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22E" w:rsidRPr="0043622E" w:rsidRDefault="0043622E" w:rsidP="0043622E">
      <w:pPr>
        <w:spacing w:line="220" w:lineRule="exact"/>
        <w:jc w:val="center"/>
        <w:rPr>
          <w:b/>
          <w:sz w:val="22"/>
        </w:rPr>
      </w:pPr>
      <w:r w:rsidRPr="0043622E">
        <w:rPr>
          <w:rFonts w:hint="eastAsia"/>
          <w:b/>
          <w:sz w:val="22"/>
        </w:rPr>
        <w:t>The Hong Kong Award for Young People</w:t>
      </w:r>
    </w:p>
    <w:p w:rsidR="0043622E" w:rsidRPr="0043622E" w:rsidRDefault="00457C5A" w:rsidP="0043622E">
      <w:pPr>
        <w:keepNext/>
        <w:spacing w:line="220" w:lineRule="exact"/>
        <w:jc w:val="center"/>
        <w:outlineLvl w:val="1"/>
        <w:rPr>
          <w:b/>
          <w:sz w:val="22"/>
        </w:rPr>
      </w:pPr>
      <w:r>
        <w:rPr>
          <w:rFonts w:hint="eastAsia"/>
          <w:b/>
          <w:sz w:val="22"/>
        </w:rPr>
        <w:t>Adventurous Journey</w:t>
      </w:r>
      <w:r w:rsidR="0043622E" w:rsidRPr="0043622E">
        <w:rPr>
          <w:rFonts w:hint="eastAsia"/>
          <w:b/>
          <w:sz w:val="22"/>
        </w:rPr>
        <w:t xml:space="preserve"> Section Panel</w:t>
      </w:r>
    </w:p>
    <w:p w:rsidR="0043622E" w:rsidRPr="0043622E" w:rsidRDefault="00457C5A" w:rsidP="0043622E">
      <w:pPr>
        <w:spacing w:line="220" w:lineRule="exact"/>
        <w:jc w:val="center"/>
        <w:rPr>
          <w:b/>
          <w:sz w:val="22"/>
        </w:rPr>
      </w:pPr>
      <w:r>
        <w:rPr>
          <w:rFonts w:hint="eastAsia"/>
          <w:b/>
          <w:sz w:val="22"/>
        </w:rPr>
        <w:t>Adventurous Journey</w:t>
      </w:r>
      <w:r w:rsidR="0043622E" w:rsidRPr="0043622E">
        <w:rPr>
          <w:rFonts w:hint="eastAsia"/>
          <w:b/>
          <w:sz w:val="22"/>
        </w:rPr>
        <w:t xml:space="preserve"> Instructor</w:t>
      </w:r>
      <w:r w:rsidR="00703335">
        <w:rPr>
          <w:rFonts w:hint="eastAsia"/>
          <w:b/>
          <w:sz w:val="22"/>
          <w:lang w:eastAsia="zh-HK"/>
        </w:rPr>
        <w:t>s</w:t>
      </w:r>
      <w:r w:rsidR="0043622E" w:rsidRPr="0043622E">
        <w:rPr>
          <w:rFonts w:hint="eastAsia"/>
          <w:b/>
          <w:sz w:val="22"/>
        </w:rPr>
        <w:t xml:space="preserve"> Central Registration Scheme</w:t>
      </w:r>
      <w:r w:rsidR="0043622E" w:rsidRPr="0043622E">
        <w:rPr>
          <w:rFonts w:hint="eastAsia"/>
          <w:b/>
          <w:sz w:val="22"/>
        </w:rPr>
        <w:t>（</w:t>
      </w:r>
      <w:r w:rsidR="0043622E" w:rsidRPr="0043622E">
        <w:rPr>
          <w:rFonts w:hint="eastAsia"/>
          <w:b/>
          <w:sz w:val="22"/>
        </w:rPr>
        <w:t>CRS</w:t>
      </w:r>
      <w:r w:rsidR="0043622E" w:rsidRPr="0043622E">
        <w:rPr>
          <w:rFonts w:hint="eastAsia"/>
          <w:b/>
          <w:sz w:val="22"/>
        </w:rPr>
        <w:t>）</w:t>
      </w:r>
    </w:p>
    <w:p w:rsidR="0043622E" w:rsidRPr="0043622E" w:rsidRDefault="0043622E" w:rsidP="0043622E">
      <w:pPr>
        <w:spacing w:line="220" w:lineRule="exact"/>
        <w:jc w:val="center"/>
        <w:rPr>
          <w:b/>
          <w:spacing w:val="40"/>
          <w:sz w:val="22"/>
        </w:rPr>
      </w:pPr>
      <w:r w:rsidRPr="0043622E">
        <w:rPr>
          <w:rFonts w:hint="eastAsia"/>
          <w:b/>
          <w:sz w:val="22"/>
        </w:rPr>
        <w:t>Note for Applicants</w:t>
      </w:r>
    </w:p>
    <w:p w:rsidR="0043622E" w:rsidRPr="0043622E" w:rsidRDefault="0043622E" w:rsidP="0043622E">
      <w:pPr>
        <w:spacing w:line="220" w:lineRule="exact"/>
        <w:rPr>
          <w:sz w:val="22"/>
        </w:rPr>
      </w:pPr>
    </w:p>
    <w:p w:rsidR="0043622E" w:rsidRPr="0043622E" w:rsidRDefault="0043622E" w:rsidP="0043622E">
      <w:pPr>
        <w:keepNext/>
        <w:widowControl/>
        <w:numPr>
          <w:ilvl w:val="0"/>
          <w:numId w:val="1"/>
        </w:numPr>
        <w:overflowPunct w:val="0"/>
        <w:autoSpaceDE w:val="0"/>
        <w:autoSpaceDN w:val="0"/>
        <w:adjustRightInd w:val="0"/>
        <w:spacing w:line="200" w:lineRule="exact"/>
        <w:jc w:val="both"/>
        <w:textAlignment w:val="baseline"/>
        <w:outlineLvl w:val="0"/>
        <w:rPr>
          <w:b/>
          <w:bCs/>
          <w:kern w:val="0"/>
          <w:sz w:val="20"/>
          <w:szCs w:val="20"/>
        </w:rPr>
      </w:pPr>
      <w:r w:rsidRPr="0043622E">
        <w:rPr>
          <w:rFonts w:hint="eastAsia"/>
          <w:b/>
          <w:bCs/>
          <w:kern w:val="0"/>
          <w:sz w:val="20"/>
          <w:szCs w:val="20"/>
        </w:rPr>
        <w:t>Registration Procedure</w:t>
      </w:r>
    </w:p>
    <w:p w:rsidR="0043622E" w:rsidRPr="0043622E" w:rsidRDefault="0043622E" w:rsidP="0043622E">
      <w:pPr>
        <w:spacing w:line="200" w:lineRule="exact"/>
        <w:ind w:left="567"/>
        <w:jc w:val="both"/>
        <w:rPr>
          <w:sz w:val="20"/>
        </w:rPr>
      </w:pPr>
      <w:r w:rsidRPr="0043622E">
        <w:rPr>
          <w:rFonts w:hint="eastAsia"/>
          <w:sz w:val="20"/>
        </w:rPr>
        <w:t xml:space="preserve">All OAs are eligible to nominate their own </w:t>
      </w:r>
      <w:r w:rsidR="00457C5A">
        <w:rPr>
          <w:rFonts w:hint="eastAsia"/>
          <w:sz w:val="20"/>
        </w:rPr>
        <w:t>Adventurous Journey</w:t>
      </w:r>
      <w:r w:rsidRPr="0043622E">
        <w:rPr>
          <w:rFonts w:hint="eastAsia"/>
          <w:sz w:val="20"/>
        </w:rPr>
        <w:t xml:space="preserve"> instructors to join the CRS.  Registration Form of the CRS may be downloaded from the AYP website.  Applicants should complete and return the Registration Form to be signed by the OA concerned, together with registration fee and supporting document/Record Form to the CRU Secretariat.  The Registration Procedures normally take about 3 months.  The tenure of registration is three </w:t>
      </w:r>
      <w:r w:rsidRPr="0043622E">
        <w:rPr>
          <w:sz w:val="20"/>
        </w:rPr>
        <w:t>calendar</w:t>
      </w:r>
      <w:r w:rsidRPr="0043622E">
        <w:rPr>
          <w:rFonts w:hint="eastAsia"/>
          <w:sz w:val="20"/>
        </w:rPr>
        <w:t xml:space="preserve"> years. Upon expiry, those registered </w:t>
      </w:r>
      <w:r w:rsidR="00457C5A">
        <w:rPr>
          <w:rFonts w:hint="eastAsia"/>
          <w:sz w:val="20"/>
        </w:rPr>
        <w:t>Adventurous Journey</w:t>
      </w:r>
      <w:r w:rsidRPr="0043622E">
        <w:rPr>
          <w:rFonts w:hint="eastAsia"/>
          <w:sz w:val="20"/>
        </w:rPr>
        <w:t xml:space="preserve"> Instructors may start to apply for re-registration six months before the expiry date.  It should be noted that late application for re-registration for over six months after the expiry date </w:t>
      </w:r>
      <w:r w:rsidRPr="0043622E">
        <w:rPr>
          <w:sz w:val="20"/>
        </w:rPr>
        <w:t>would</w:t>
      </w:r>
      <w:r w:rsidRPr="0043622E">
        <w:rPr>
          <w:rFonts w:hint="eastAsia"/>
          <w:sz w:val="20"/>
        </w:rPr>
        <w:t xml:space="preserve"> not be entertained.</w:t>
      </w:r>
    </w:p>
    <w:p w:rsidR="0043622E" w:rsidRPr="0043622E" w:rsidRDefault="0043622E" w:rsidP="0043622E">
      <w:pPr>
        <w:spacing w:line="200" w:lineRule="exact"/>
        <w:ind w:left="703"/>
        <w:rPr>
          <w:sz w:val="20"/>
        </w:rPr>
      </w:pPr>
    </w:p>
    <w:p w:rsidR="0043622E" w:rsidRDefault="0043622E" w:rsidP="0043622E">
      <w:pPr>
        <w:numPr>
          <w:ilvl w:val="0"/>
          <w:numId w:val="1"/>
        </w:numPr>
        <w:spacing w:line="200" w:lineRule="exact"/>
        <w:rPr>
          <w:b/>
          <w:sz w:val="20"/>
        </w:rPr>
      </w:pPr>
      <w:r w:rsidRPr="0043622E">
        <w:rPr>
          <w:rFonts w:hint="eastAsia"/>
          <w:b/>
          <w:sz w:val="20"/>
        </w:rPr>
        <w:t xml:space="preserve">The Tenure of Registration </w:t>
      </w:r>
    </w:p>
    <w:p w:rsidR="006F73ED" w:rsidRPr="006F73ED" w:rsidRDefault="006F73ED" w:rsidP="006F73ED">
      <w:pPr>
        <w:spacing w:line="200" w:lineRule="exact"/>
        <w:ind w:left="567"/>
        <w:jc w:val="both"/>
        <w:rPr>
          <w:sz w:val="20"/>
        </w:rPr>
      </w:pPr>
      <w:r w:rsidRPr="006F73ED">
        <w:rPr>
          <w:rFonts w:hint="eastAsia"/>
          <w:sz w:val="20"/>
        </w:rPr>
        <w:t>Under normal circumstances, the tenure of registration will last for 3 calendar years.  Re-registration is required upon the date of expiry.</w:t>
      </w:r>
    </w:p>
    <w:p w:rsidR="006F73ED" w:rsidRDefault="006F73ED" w:rsidP="006F73ED">
      <w:pPr>
        <w:spacing w:line="200" w:lineRule="exact"/>
        <w:rPr>
          <w:b/>
          <w:sz w:val="20"/>
        </w:rPr>
      </w:pPr>
    </w:p>
    <w:p w:rsidR="006F73ED" w:rsidRPr="0043622E" w:rsidRDefault="006F73ED" w:rsidP="0043622E">
      <w:pPr>
        <w:numPr>
          <w:ilvl w:val="0"/>
          <w:numId w:val="1"/>
        </w:numPr>
        <w:spacing w:line="200" w:lineRule="exact"/>
        <w:rPr>
          <w:b/>
          <w:sz w:val="20"/>
        </w:rPr>
      </w:pPr>
      <w:r w:rsidRPr="0043622E">
        <w:rPr>
          <w:rFonts w:hint="eastAsia"/>
          <w:b/>
          <w:bCs/>
          <w:sz w:val="20"/>
        </w:rPr>
        <w:t>Registration Criteria</w:t>
      </w:r>
    </w:p>
    <w:p w:rsidR="0043622E" w:rsidRPr="0043622E" w:rsidRDefault="0043622E" w:rsidP="0043622E">
      <w:pPr>
        <w:spacing w:line="200" w:lineRule="exact"/>
        <w:rPr>
          <w:b/>
          <w:bCs/>
          <w:sz w:val="20"/>
        </w:rPr>
      </w:pPr>
    </w:p>
    <w:p w:rsidR="0043622E" w:rsidRPr="0043622E" w:rsidRDefault="0043622E" w:rsidP="0043622E">
      <w:pPr>
        <w:spacing w:line="200" w:lineRule="exact"/>
        <w:ind w:left="567"/>
        <w:rPr>
          <w:b/>
          <w:bCs/>
          <w:sz w:val="20"/>
        </w:rPr>
      </w:pPr>
      <w:proofErr w:type="spellStart"/>
      <w:r w:rsidRPr="0043622E">
        <w:rPr>
          <w:b/>
          <w:bCs/>
          <w:sz w:val="20"/>
        </w:rPr>
        <w:t>i</w:t>
      </w:r>
      <w:proofErr w:type="spellEnd"/>
      <w:r w:rsidRPr="0043622E">
        <w:rPr>
          <w:b/>
          <w:bCs/>
          <w:sz w:val="20"/>
        </w:rPr>
        <w:t>)</w:t>
      </w:r>
      <w:r w:rsidRPr="0043622E">
        <w:rPr>
          <w:b/>
          <w:bCs/>
          <w:sz w:val="20"/>
        </w:rPr>
        <w:tab/>
      </w:r>
      <w:r w:rsidR="00E43719" w:rsidRPr="00E43719">
        <w:rPr>
          <w:b/>
          <w:bCs/>
          <w:sz w:val="20"/>
        </w:rPr>
        <w:t>New Instructor Registration</w:t>
      </w:r>
    </w:p>
    <w:p w:rsidR="0043622E" w:rsidRPr="0043622E" w:rsidRDefault="00E43719" w:rsidP="0043622E">
      <w:pPr>
        <w:spacing w:line="200" w:lineRule="exact"/>
        <w:ind w:leftChars="400" w:left="960"/>
        <w:jc w:val="both"/>
        <w:rPr>
          <w:sz w:val="20"/>
        </w:rPr>
      </w:pPr>
      <w:r w:rsidRPr="00E43719">
        <w:rPr>
          <w:sz w:val="20"/>
        </w:rPr>
        <w:t xml:space="preserve">All AYP </w:t>
      </w:r>
      <w:r w:rsidR="00457C5A">
        <w:rPr>
          <w:sz w:val="20"/>
        </w:rPr>
        <w:t>Adventurous Journey</w:t>
      </w:r>
      <w:r w:rsidRPr="00E43719">
        <w:rPr>
          <w:sz w:val="20"/>
        </w:rPr>
        <w:t xml:space="preserve"> Instructors Training Courses organized by OAs should be designed according to the “Guidelines on Training </w:t>
      </w:r>
      <w:r w:rsidR="00457C5A">
        <w:rPr>
          <w:sz w:val="20"/>
        </w:rPr>
        <w:t>Adventurous Journey</w:t>
      </w:r>
      <w:r w:rsidRPr="00E43719">
        <w:rPr>
          <w:sz w:val="20"/>
        </w:rPr>
        <w:t xml:space="preserve"> Instructors/Assessors” as stated in the Award Handbook (Rules &amp; Regulations).  Course information must reach the CRU at least two months before the course commences if the OA concerned would like to have their newly appointed </w:t>
      </w:r>
      <w:r w:rsidR="00457C5A">
        <w:rPr>
          <w:sz w:val="20"/>
        </w:rPr>
        <w:t>Adventurous Journey</w:t>
      </w:r>
      <w:r w:rsidRPr="00E43719">
        <w:rPr>
          <w:sz w:val="20"/>
        </w:rPr>
        <w:t xml:space="preserve"> instructors to be registered under the CRS.  Upon completion of the course, the OA concerned may nominate their newly appointed instructors to join the CRS.</w:t>
      </w:r>
    </w:p>
    <w:p w:rsidR="0043622E" w:rsidRPr="0043622E" w:rsidRDefault="0043622E" w:rsidP="0043622E">
      <w:pPr>
        <w:spacing w:line="200" w:lineRule="exact"/>
        <w:ind w:left="1200" w:hangingChars="600" w:hanging="1200"/>
        <w:rPr>
          <w:sz w:val="20"/>
        </w:rPr>
      </w:pPr>
    </w:p>
    <w:p w:rsidR="0043622E" w:rsidRPr="0043622E" w:rsidRDefault="0043622E" w:rsidP="0043622E">
      <w:pPr>
        <w:spacing w:line="200" w:lineRule="exact"/>
        <w:ind w:left="567"/>
        <w:jc w:val="both"/>
        <w:rPr>
          <w:b/>
          <w:bCs/>
          <w:sz w:val="20"/>
        </w:rPr>
      </w:pPr>
      <w:r w:rsidRPr="0043622E">
        <w:rPr>
          <w:b/>
          <w:bCs/>
          <w:sz w:val="20"/>
        </w:rPr>
        <w:t>ii)</w:t>
      </w:r>
      <w:r w:rsidRPr="0043622E">
        <w:rPr>
          <w:rFonts w:hint="eastAsia"/>
          <w:b/>
          <w:bCs/>
          <w:sz w:val="20"/>
        </w:rPr>
        <w:tab/>
      </w:r>
      <w:r w:rsidR="00E43719" w:rsidRPr="00E43719">
        <w:rPr>
          <w:b/>
          <w:bCs/>
          <w:sz w:val="20"/>
        </w:rPr>
        <w:t>Re-Registration</w:t>
      </w:r>
    </w:p>
    <w:p w:rsidR="0043622E" w:rsidRDefault="00E43719" w:rsidP="0043622E">
      <w:pPr>
        <w:spacing w:line="200" w:lineRule="exact"/>
        <w:ind w:leftChars="400" w:left="960"/>
        <w:jc w:val="both"/>
        <w:rPr>
          <w:sz w:val="20"/>
          <w:lang w:eastAsia="zh-HK"/>
        </w:rPr>
      </w:pPr>
      <w:r w:rsidRPr="00E43719">
        <w:rPr>
          <w:sz w:val="20"/>
          <w:lang w:eastAsia="zh-HK"/>
        </w:rPr>
        <w:t xml:space="preserve">In order to be re-registered, those registered </w:t>
      </w:r>
      <w:r w:rsidR="00457C5A">
        <w:rPr>
          <w:sz w:val="20"/>
          <w:lang w:eastAsia="zh-HK"/>
        </w:rPr>
        <w:t>Adventurous Journey</w:t>
      </w:r>
      <w:r w:rsidRPr="00E43719">
        <w:rPr>
          <w:sz w:val="20"/>
          <w:lang w:eastAsia="zh-HK"/>
        </w:rPr>
        <w:t xml:space="preserve"> instructors must have at least 30 hours of service in conducting </w:t>
      </w:r>
      <w:r w:rsidR="00457C5A">
        <w:rPr>
          <w:sz w:val="20"/>
          <w:lang w:eastAsia="zh-HK"/>
        </w:rPr>
        <w:t>Adventurous Journey</w:t>
      </w:r>
      <w:r w:rsidRPr="00E43719">
        <w:rPr>
          <w:sz w:val="20"/>
          <w:lang w:eastAsia="zh-HK"/>
        </w:rPr>
        <w:t xml:space="preserve"> Training and attending </w:t>
      </w:r>
      <w:r w:rsidR="00457C5A">
        <w:rPr>
          <w:sz w:val="20"/>
          <w:lang w:eastAsia="zh-HK"/>
        </w:rPr>
        <w:t>Adventurous Journey</w:t>
      </w:r>
      <w:r w:rsidRPr="00E43719">
        <w:rPr>
          <w:sz w:val="20"/>
          <w:lang w:eastAsia="zh-HK"/>
        </w:rPr>
        <w:t xml:space="preserve"> related self-enhancement training during the tenure of registration.  However, they should have at least 10 hours of </w:t>
      </w:r>
      <w:r w:rsidR="00457C5A">
        <w:rPr>
          <w:sz w:val="20"/>
          <w:lang w:eastAsia="zh-HK"/>
        </w:rPr>
        <w:t>Adventurous Journey</w:t>
      </w:r>
      <w:r w:rsidRPr="00E43719">
        <w:rPr>
          <w:sz w:val="20"/>
          <w:lang w:eastAsia="zh-HK"/>
        </w:rPr>
        <w:t xml:space="preserve"> service and 5 hours of self-enhancement training.  The OA concerned needs to certify the service and self-enhancement training attendance record of their appointed </w:t>
      </w:r>
      <w:r w:rsidR="00457C5A">
        <w:rPr>
          <w:sz w:val="20"/>
          <w:lang w:eastAsia="zh-HK"/>
        </w:rPr>
        <w:t>Adventurous Journey</w:t>
      </w:r>
      <w:r w:rsidRPr="00E43719">
        <w:rPr>
          <w:sz w:val="20"/>
          <w:lang w:eastAsia="zh-HK"/>
        </w:rPr>
        <w:t xml:space="preserve"> Instructors before nominating them to the CRU for re-registration.</w:t>
      </w:r>
    </w:p>
    <w:tbl>
      <w:tblPr>
        <w:tblStyle w:val="1"/>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79"/>
      </w:tblGrid>
      <w:tr w:rsidR="00E43719" w:rsidRPr="00E43719" w:rsidTr="00544A08">
        <w:tc>
          <w:tcPr>
            <w:tcW w:w="993" w:type="dxa"/>
          </w:tcPr>
          <w:p w:rsidR="00E43719" w:rsidRPr="00E43719" w:rsidRDefault="00E43719" w:rsidP="00E43719">
            <w:pPr>
              <w:widowControl/>
              <w:overflowPunct w:val="0"/>
              <w:autoSpaceDE w:val="0"/>
              <w:autoSpaceDN w:val="0"/>
              <w:adjustRightInd w:val="0"/>
              <w:spacing w:line="200" w:lineRule="exact"/>
              <w:jc w:val="both"/>
              <w:textAlignment w:val="baseline"/>
              <w:rPr>
                <w:rFonts w:ascii="Times New Roman" w:hAnsi="Times New Roman"/>
                <w:kern w:val="0"/>
                <w:sz w:val="20"/>
                <w:szCs w:val="20"/>
              </w:rPr>
            </w:pPr>
            <w:r w:rsidRPr="00E43719">
              <w:rPr>
                <w:rFonts w:ascii="Times New Roman" w:hAnsi="Times New Roman"/>
                <w:bCs/>
                <w:kern w:val="0"/>
                <w:sz w:val="20"/>
                <w:szCs w:val="20"/>
              </w:rPr>
              <w:t>Remarks:</w:t>
            </w:r>
          </w:p>
        </w:tc>
        <w:tc>
          <w:tcPr>
            <w:tcW w:w="8079" w:type="dxa"/>
          </w:tcPr>
          <w:p w:rsidR="00E43719" w:rsidRPr="00E43719" w:rsidRDefault="00E43719" w:rsidP="00E43719">
            <w:pPr>
              <w:widowControl/>
              <w:numPr>
                <w:ilvl w:val="0"/>
                <w:numId w:val="5"/>
              </w:numPr>
              <w:overflowPunct w:val="0"/>
              <w:autoSpaceDE w:val="0"/>
              <w:autoSpaceDN w:val="0"/>
              <w:adjustRightInd w:val="0"/>
              <w:spacing w:line="200" w:lineRule="exact"/>
              <w:jc w:val="both"/>
              <w:textAlignment w:val="baseline"/>
              <w:rPr>
                <w:rFonts w:ascii="Times New Roman" w:hAnsi="Times New Roman"/>
                <w:bCs/>
                <w:kern w:val="0"/>
                <w:sz w:val="20"/>
                <w:szCs w:val="20"/>
                <w:lang w:eastAsia="zh-HK"/>
              </w:rPr>
            </w:pPr>
            <w:r w:rsidRPr="00E43719">
              <w:rPr>
                <w:rFonts w:ascii="Times New Roman" w:hAnsi="Times New Roman"/>
                <w:bCs/>
                <w:kern w:val="0"/>
                <w:sz w:val="20"/>
                <w:szCs w:val="20"/>
              </w:rPr>
              <w:t>Under normal circumstances, the service record of outdoor training is counted as follows: -</w:t>
            </w:r>
          </w:p>
          <w:p w:rsidR="00E43719" w:rsidRPr="00E43719" w:rsidRDefault="00E43719" w:rsidP="00E43719">
            <w:pPr>
              <w:widowControl/>
              <w:overflowPunct w:val="0"/>
              <w:autoSpaceDE w:val="0"/>
              <w:autoSpaceDN w:val="0"/>
              <w:adjustRightInd w:val="0"/>
              <w:spacing w:line="200" w:lineRule="exact"/>
              <w:ind w:leftChars="200" w:left="1080" w:hangingChars="300" w:hanging="600"/>
              <w:jc w:val="both"/>
              <w:textAlignment w:val="baseline"/>
              <w:rPr>
                <w:rFonts w:ascii="Times New Roman" w:hAnsi="Times New Roman"/>
                <w:bCs/>
                <w:kern w:val="0"/>
                <w:sz w:val="20"/>
                <w:szCs w:val="20"/>
              </w:rPr>
            </w:pPr>
            <w:r w:rsidRPr="00E43719">
              <w:rPr>
                <w:rFonts w:ascii="Times New Roman" w:hAnsi="Times New Roman"/>
                <w:bCs/>
                <w:kern w:val="0"/>
                <w:sz w:val="20"/>
                <w:szCs w:val="20"/>
              </w:rPr>
              <w:t>a)</w:t>
            </w:r>
            <w:r w:rsidRPr="00E43719">
              <w:rPr>
                <w:rFonts w:ascii="Times New Roman" w:hAnsi="Times New Roman"/>
                <w:bCs/>
                <w:kern w:val="0"/>
                <w:sz w:val="20"/>
                <w:szCs w:val="20"/>
              </w:rPr>
              <w:tab/>
              <w:t>4 hours for a half-day outdoor activity</w:t>
            </w:r>
          </w:p>
          <w:p w:rsidR="00E43719" w:rsidRPr="00E43719" w:rsidRDefault="00E43719" w:rsidP="00E43719">
            <w:pPr>
              <w:widowControl/>
              <w:overflowPunct w:val="0"/>
              <w:autoSpaceDE w:val="0"/>
              <w:autoSpaceDN w:val="0"/>
              <w:adjustRightInd w:val="0"/>
              <w:spacing w:line="200" w:lineRule="exact"/>
              <w:ind w:leftChars="200" w:left="1080" w:hangingChars="300" w:hanging="600"/>
              <w:jc w:val="both"/>
              <w:textAlignment w:val="baseline"/>
              <w:rPr>
                <w:rFonts w:ascii="Times New Roman" w:hAnsi="Times New Roman"/>
                <w:bCs/>
                <w:kern w:val="0"/>
                <w:sz w:val="20"/>
                <w:szCs w:val="20"/>
                <w:lang w:eastAsia="zh-HK"/>
              </w:rPr>
            </w:pPr>
            <w:r w:rsidRPr="00E43719">
              <w:rPr>
                <w:rFonts w:ascii="Times New Roman" w:hAnsi="Times New Roman"/>
                <w:bCs/>
                <w:kern w:val="0"/>
                <w:sz w:val="20"/>
                <w:szCs w:val="20"/>
              </w:rPr>
              <w:t>b)</w:t>
            </w:r>
            <w:r w:rsidRPr="00E43719">
              <w:rPr>
                <w:rFonts w:ascii="Times New Roman" w:hAnsi="Times New Roman"/>
                <w:bCs/>
                <w:kern w:val="0"/>
                <w:sz w:val="20"/>
                <w:szCs w:val="20"/>
              </w:rPr>
              <w:tab/>
              <w:t>8 hours for a whole day outdoor activity</w:t>
            </w:r>
          </w:p>
        </w:tc>
      </w:tr>
      <w:tr w:rsidR="00E43719" w:rsidRPr="00E43719" w:rsidTr="00544A08">
        <w:tc>
          <w:tcPr>
            <w:tcW w:w="993" w:type="dxa"/>
          </w:tcPr>
          <w:p w:rsidR="00E43719" w:rsidRPr="00E43719" w:rsidRDefault="00E43719" w:rsidP="00E43719">
            <w:pPr>
              <w:widowControl/>
              <w:overflowPunct w:val="0"/>
              <w:autoSpaceDE w:val="0"/>
              <w:autoSpaceDN w:val="0"/>
              <w:adjustRightInd w:val="0"/>
              <w:spacing w:line="200" w:lineRule="exact"/>
              <w:jc w:val="both"/>
              <w:textAlignment w:val="baseline"/>
              <w:rPr>
                <w:rFonts w:ascii="Times New Roman" w:hAnsi="Times New Roman"/>
                <w:bCs/>
                <w:kern w:val="0"/>
                <w:sz w:val="20"/>
                <w:szCs w:val="20"/>
              </w:rPr>
            </w:pPr>
          </w:p>
        </w:tc>
        <w:tc>
          <w:tcPr>
            <w:tcW w:w="8079" w:type="dxa"/>
          </w:tcPr>
          <w:p w:rsidR="00E43719" w:rsidRPr="00E43719" w:rsidRDefault="00E43719" w:rsidP="00E43719">
            <w:pPr>
              <w:widowControl/>
              <w:numPr>
                <w:ilvl w:val="0"/>
                <w:numId w:val="5"/>
              </w:numPr>
              <w:overflowPunct w:val="0"/>
              <w:autoSpaceDE w:val="0"/>
              <w:autoSpaceDN w:val="0"/>
              <w:adjustRightInd w:val="0"/>
              <w:spacing w:line="200" w:lineRule="exact"/>
              <w:jc w:val="both"/>
              <w:textAlignment w:val="baseline"/>
              <w:rPr>
                <w:rFonts w:ascii="Times New Roman" w:hAnsi="Times New Roman"/>
                <w:kern w:val="0"/>
                <w:sz w:val="20"/>
                <w:szCs w:val="20"/>
              </w:rPr>
            </w:pPr>
            <w:r w:rsidRPr="00E43719">
              <w:rPr>
                <w:rFonts w:ascii="Times New Roman" w:hAnsi="Times New Roman"/>
                <w:kern w:val="0"/>
                <w:sz w:val="20"/>
                <w:szCs w:val="20"/>
                <w:lang w:eastAsia="zh-HK"/>
              </w:rPr>
              <w:t xml:space="preserve">If the instructor registered more than 1 </w:t>
            </w:r>
            <w:r w:rsidR="00BE43D6" w:rsidRPr="00E43719">
              <w:rPr>
                <w:rFonts w:ascii="Times New Roman" w:hAnsi="Times New Roman"/>
                <w:kern w:val="0"/>
                <w:sz w:val="20"/>
                <w:szCs w:val="20"/>
                <w:lang w:eastAsia="zh-HK"/>
              </w:rPr>
              <w:t>specialty</w:t>
            </w:r>
            <w:r w:rsidRPr="00E43719">
              <w:rPr>
                <w:rFonts w:ascii="Times New Roman" w:hAnsi="Times New Roman"/>
                <w:kern w:val="0"/>
                <w:sz w:val="20"/>
                <w:szCs w:val="20"/>
                <w:lang w:eastAsia="zh-HK"/>
              </w:rPr>
              <w:t>, service records for all specialties are counted altogether.</w:t>
            </w:r>
          </w:p>
        </w:tc>
      </w:tr>
      <w:tr w:rsidR="00E43719" w:rsidRPr="00E43719" w:rsidTr="00544A08">
        <w:tc>
          <w:tcPr>
            <w:tcW w:w="993" w:type="dxa"/>
          </w:tcPr>
          <w:p w:rsidR="00E43719" w:rsidRPr="00E43719" w:rsidRDefault="00E43719" w:rsidP="00E43719">
            <w:pPr>
              <w:widowControl/>
              <w:overflowPunct w:val="0"/>
              <w:autoSpaceDE w:val="0"/>
              <w:autoSpaceDN w:val="0"/>
              <w:adjustRightInd w:val="0"/>
              <w:spacing w:line="200" w:lineRule="exact"/>
              <w:jc w:val="both"/>
              <w:textAlignment w:val="baseline"/>
              <w:rPr>
                <w:rFonts w:ascii="Times New Roman" w:hAnsi="Times New Roman"/>
                <w:bCs/>
                <w:kern w:val="0"/>
                <w:sz w:val="20"/>
                <w:szCs w:val="20"/>
              </w:rPr>
            </w:pPr>
          </w:p>
        </w:tc>
        <w:tc>
          <w:tcPr>
            <w:tcW w:w="8079" w:type="dxa"/>
          </w:tcPr>
          <w:p w:rsidR="00E43719" w:rsidRPr="00E43719" w:rsidRDefault="00E43719" w:rsidP="00E43719">
            <w:pPr>
              <w:widowControl/>
              <w:numPr>
                <w:ilvl w:val="0"/>
                <w:numId w:val="5"/>
              </w:numPr>
              <w:overflowPunct w:val="0"/>
              <w:autoSpaceDE w:val="0"/>
              <w:autoSpaceDN w:val="0"/>
              <w:adjustRightInd w:val="0"/>
              <w:spacing w:line="200" w:lineRule="exact"/>
              <w:jc w:val="both"/>
              <w:textAlignment w:val="baseline"/>
              <w:rPr>
                <w:rFonts w:ascii="Times New Roman" w:hAnsi="Times New Roman"/>
                <w:bCs/>
                <w:kern w:val="0"/>
                <w:sz w:val="20"/>
                <w:szCs w:val="20"/>
              </w:rPr>
            </w:pPr>
            <w:r w:rsidRPr="00E43719">
              <w:rPr>
                <w:rFonts w:ascii="Times New Roman" w:hAnsi="Times New Roman"/>
                <w:kern w:val="0"/>
                <w:sz w:val="20"/>
                <w:szCs w:val="20"/>
              </w:rPr>
              <w:t xml:space="preserve">Self-enhancement training should be related to </w:t>
            </w:r>
            <w:r w:rsidR="00457C5A">
              <w:rPr>
                <w:rFonts w:ascii="Times New Roman" w:hAnsi="Times New Roman"/>
                <w:kern w:val="0"/>
                <w:sz w:val="20"/>
                <w:szCs w:val="20"/>
              </w:rPr>
              <w:t>Adventurous Journey</w:t>
            </w:r>
            <w:r w:rsidRPr="00E43719">
              <w:rPr>
                <w:rFonts w:ascii="Times New Roman" w:hAnsi="Times New Roman"/>
                <w:kern w:val="0"/>
                <w:sz w:val="20"/>
                <w:szCs w:val="20"/>
              </w:rPr>
              <w:t xml:space="preserve"> Section.  For enquiries, please call the CRU secretariat.</w:t>
            </w:r>
          </w:p>
        </w:tc>
      </w:tr>
    </w:tbl>
    <w:p w:rsidR="0043622E" w:rsidRPr="0043622E" w:rsidRDefault="0043622E" w:rsidP="0043622E">
      <w:pPr>
        <w:spacing w:line="200" w:lineRule="exact"/>
        <w:jc w:val="both"/>
        <w:rPr>
          <w:bCs/>
          <w:sz w:val="20"/>
        </w:rPr>
      </w:pPr>
    </w:p>
    <w:p w:rsidR="0043622E" w:rsidRPr="0043622E" w:rsidRDefault="0043622E" w:rsidP="0043622E">
      <w:pPr>
        <w:spacing w:line="200" w:lineRule="exact"/>
        <w:ind w:left="567"/>
        <w:jc w:val="both"/>
        <w:rPr>
          <w:b/>
          <w:sz w:val="20"/>
        </w:rPr>
      </w:pPr>
      <w:r w:rsidRPr="0043622E">
        <w:rPr>
          <w:b/>
          <w:sz w:val="20"/>
        </w:rPr>
        <w:t>iii)</w:t>
      </w:r>
      <w:r w:rsidRPr="0043622E">
        <w:rPr>
          <w:b/>
          <w:sz w:val="20"/>
        </w:rPr>
        <w:tab/>
      </w:r>
      <w:r w:rsidR="00E43719" w:rsidRPr="00E43719">
        <w:rPr>
          <w:b/>
          <w:sz w:val="20"/>
        </w:rPr>
        <w:t xml:space="preserve">Registration to a New </w:t>
      </w:r>
      <w:r w:rsidR="00C9500D" w:rsidRPr="00E43719">
        <w:rPr>
          <w:b/>
          <w:sz w:val="20"/>
        </w:rPr>
        <w:t>Specialty</w:t>
      </w:r>
    </w:p>
    <w:p w:rsidR="0043622E" w:rsidRPr="0043622E" w:rsidRDefault="00E43719" w:rsidP="0043622E">
      <w:pPr>
        <w:spacing w:line="200" w:lineRule="exact"/>
        <w:ind w:leftChars="400" w:left="960"/>
        <w:jc w:val="both"/>
        <w:rPr>
          <w:sz w:val="20"/>
        </w:rPr>
      </w:pPr>
      <w:r w:rsidRPr="00E43719">
        <w:rPr>
          <w:sz w:val="20"/>
        </w:rPr>
        <w:t xml:space="preserve">Registered </w:t>
      </w:r>
      <w:r w:rsidR="00457C5A">
        <w:rPr>
          <w:sz w:val="20"/>
        </w:rPr>
        <w:t>Adventurous Journey</w:t>
      </w:r>
      <w:r w:rsidRPr="00E43719">
        <w:rPr>
          <w:sz w:val="20"/>
        </w:rPr>
        <w:t xml:space="preserve"> instructors who wish to register to a new </w:t>
      </w:r>
      <w:r w:rsidR="00BE43D6" w:rsidRPr="00E43719">
        <w:rPr>
          <w:sz w:val="20"/>
        </w:rPr>
        <w:t>specialty</w:t>
      </w:r>
      <w:r w:rsidRPr="00E43719">
        <w:rPr>
          <w:sz w:val="20"/>
        </w:rPr>
        <w:t xml:space="preserve"> are required to be trained according to the “Guidelines on Training </w:t>
      </w:r>
      <w:r w:rsidR="00457C5A">
        <w:rPr>
          <w:sz w:val="20"/>
        </w:rPr>
        <w:t>Adventurous Journey</w:t>
      </w:r>
      <w:r w:rsidRPr="00E43719">
        <w:rPr>
          <w:sz w:val="20"/>
        </w:rPr>
        <w:t xml:space="preserve"> Instructors/Assessors” stated in the Award Handbook (Rules &amp; Regulations). Upon completion of the training, the OA concerned may appoint them as Instructor of that </w:t>
      </w:r>
      <w:r w:rsidR="00BE43D6" w:rsidRPr="00E43719">
        <w:rPr>
          <w:sz w:val="20"/>
        </w:rPr>
        <w:t>specialty</w:t>
      </w:r>
      <w:r w:rsidRPr="00E43719">
        <w:rPr>
          <w:sz w:val="20"/>
        </w:rPr>
        <w:t xml:space="preserve"> and nominate them to the CRU for registration.</w:t>
      </w:r>
    </w:p>
    <w:p w:rsidR="0043622E" w:rsidRPr="0043622E" w:rsidRDefault="0043622E" w:rsidP="0043622E">
      <w:pPr>
        <w:spacing w:line="200" w:lineRule="exact"/>
        <w:ind w:left="737" w:firstLine="255"/>
        <w:jc w:val="both"/>
        <w:rPr>
          <w:sz w:val="20"/>
        </w:rPr>
      </w:pPr>
    </w:p>
    <w:p w:rsidR="0043622E" w:rsidRPr="0043622E" w:rsidRDefault="0043622E" w:rsidP="0043622E">
      <w:pPr>
        <w:spacing w:line="200" w:lineRule="exact"/>
        <w:ind w:left="567"/>
        <w:rPr>
          <w:b/>
          <w:bCs/>
          <w:sz w:val="20"/>
        </w:rPr>
      </w:pPr>
      <w:proofErr w:type="gramStart"/>
      <w:r w:rsidRPr="0043622E">
        <w:rPr>
          <w:b/>
          <w:bCs/>
          <w:sz w:val="20"/>
        </w:rPr>
        <w:t>iv)</w:t>
      </w:r>
      <w:r w:rsidRPr="0043622E">
        <w:rPr>
          <w:b/>
          <w:bCs/>
          <w:sz w:val="20"/>
        </w:rPr>
        <w:tab/>
      </w:r>
      <w:r w:rsidRPr="0043622E">
        <w:rPr>
          <w:rFonts w:hint="eastAsia"/>
          <w:b/>
          <w:bCs/>
          <w:sz w:val="20"/>
        </w:rPr>
        <w:t>Registration</w:t>
      </w:r>
      <w:proofErr w:type="gramEnd"/>
      <w:r w:rsidRPr="0043622E">
        <w:rPr>
          <w:rFonts w:hint="eastAsia"/>
          <w:b/>
          <w:bCs/>
          <w:sz w:val="20"/>
        </w:rPr>
        <w:t xml:space="preserve"> for Up-graded Instructors</w:t>
      </w:r>
    </w:p>
    <w:p w:rsidR="0043622E" w:rsidRPr="0043622E" w:rsidRDefault="00E43719" w:rsidP="0043622E">
      <w:pPr>
        <w:spacing w:line="200" w:lineRule="exact"/>
        <w:ind w:leftChars="400" w:left="960"/>
        <w:jc w:val="both"/>
        <w:rPr>
          <w:sz w:val="20"/>
        </w:rPr>
      </w:pPr>
      <w:r w:rsidRPr="00E43719">
        <w:rPr>
          <w:sz w:val="20"/>
        </w:rPr>
        <w:t xml:space="preserve">Registered </w:t>
      </w:r>
      <w:r w:rsidR="00457C5A">
        <w:rPr>
          <w:sz w:val="20"/>
        </w:rPr>
        <w:t>Adventurous Journey</w:t>
      </w:r>
      <w:r w:rsidRPr="00E43719">
        <w:rPr>
          <w:sz w:val="20"/>
        </w:rPr>
        <w:t xml:space="preserve"> instructors who would like to upgrade their status as higher-level instructors, they must follow the “Guidelines on Training </w:t>
      </w:r>
      <w:r w:rsidR="00457C5A">
        <w:rPr>
          <w:sz w:val="20"/>
        </w:rPr>
        <w:t>Adventurous Journey</w:t>
      </w:r>
      <w:r w:rsidRPr="00E43719">
        <w:rPr>
          <w:sz w:val="20"/>
        </w:rPr>
        <w:t xml:space="preserve"> Instructors/Assessors” stated in the Award Handbook (Rules &amp; Regulations).  Those up-graded </w:t>
      </w:r>
      <w:r w:rsidR="00457C5A">
        <w:rPr>
          <w:sz w:val="20"/>
        </w:rPr>
        <w:t>Adventurous Journey</w:t>
      </w:r>
      <w:r w:rsidRPr="00E43719">
        <w:rPr>
          <w:sz w:val="20"/>
        </w:rPr>
        <w:t xml:space="preserve"> instructors are required to inform the CRU by completing the Registration Form. Up-grade for different </w:t>
      </w:r>
      <w:r w:rsidR="00BE43D6" w:rsidRPr="00E43719">
        <w:rPr>
          <w:sz w:val="20"/>
        </w:rPr>
        <w:t>specialties</w:t>
      </w:r>
      <w:r w:rsidRPr="00E43719">
        <w:rPr>
          <w:sz w:val="20"/>
        </w:rPr>
        <w:t xml:space="preserve"> should be arranged separately.</w:t>
      </w:r>
    </w:p>
    <w:p w:rsidR="00E43719" w:rsidRPr="0043622E" w:rsidRDefault="00E43719" w:rsidP="00E43719">
      <w:pPr>
        <w:spacing w:line="200" w:lineRule="exact"/>
        <w:ind w:left="737" w:firstLine="255"/>
        <w:jc w:val="both"/>
        <w:rPr>
          <w:sz w:val="20"/>
        </w:rPr>
      </w:pPr>
    </w:p>
    <w:p w:rsidR="00E43719" w:rsidRPr="0043622E" w:rsidRDefault="00E43719" w:rsidP="00E43719">
      <w:pPr>
        <w:spacing w:line="200" w:lineRule="exact"/>
        <w:ind w:left="567"/>
        <w:rPr>
          <w:b/>
          <w:bCs/>
          <w:sz w:val="20"/>
        </w:rPr>
      </w:pPr>
      <w:r w:rsidRPr="0043622E">
        <w:rPr>
          <w:b/>
          <w:bCs/>
          <w:sz w:val="20"/>
        </w:rPr>
        <w:t>v)</w:t>
      </w:r>
      <w:r w:rsidRPr="0043622E">
        <w:rPr>
          <w:b/>
          <w:bCs/>
          <w:sz w:val="20"/>
        </w:rPr>
        <w:tab/>
      </w:r>
      <w:r w:rsidRPr="00E43719">
        <w:rPr>
          <w:b/>
          <w:bCs/>
          <w:sz w:val="20"/>
        </w:rPr>
        <w:t>Registration Under Special Circumstances</w:t>
      </w:r>
    </w:p>
    <w:p w:rsidR="00E43719" w:rsidRPr="0043622E" w:rsidRDefault="00E43719" w:rsidP="00E43719">
      <w:pPr>
        <w:spacing w:line="200" w:lineRule="exact"/>
        <w:ind w:leftChars="400" w:left="960"/>
        <w:jc w:val="both"/>
        <w:rPr>
          <w:sz w:val="20"/>
        </w:rPr>
      </w:pPr>
      <w:r w:rsidRPr="00E43719">
        <w:rPr>
          <w:sz w:val="20"/>
        </w:rPr>
        <w:t>For application other than the above categories, CRU will consider it on a case-by-case basis.</w:t>
      </w:r>
    </w:p>
    <w:p w:rsidR="0043622E" w:rsidRPr="0043622E" w:rsidRDefault="0043622E" w:rsidP="0043622E">
      <w:pPr>
        <w:spacing w:line="200" w:lineRule="exact"/>
        <w:ind w:left="1276" w:hanging="709"/>
        <w:jc w:val="both"/>
        <w:rPr>
          <w:sz w:val="20"/>
        </w:rPr>
      </w:pPr>
    </w:p>
    <w:p w:rsidR="0043622E" w:rsidRPr="0043622E" w:rsidRDefault="0043622E" w:rsidP="0043622E">
      <w:pPr>
        <w:numPr>
          <w:ilvl w:val="0"/>
          <w:numId w:val="1"/>
        </w:numPr>
        <w:spacing w:line="200" w:lineRule="exact"/>
        <w:jc w:val="both"/>
        <w:rPr>
          <w:b/>
          <w:sz w:val="20"/>
        </w:rPr>
      </w:pPr>
      <w:r w:rsidRPr="0043622E">
        <w:rPr>
          <w:rFonts w:hint="eastAsia"/>
          <w:b/>
          <w:sz w:val="20"/>
        </w:rPr>
        <w:t>Registration Fee</w:t>
      </w:r>
    </w:p>
    <w:p w:rsidR="0043622E" w:rsidRPr="0043622E" w:rsidRDefault="0043622E" w:rsidP="0043622E">
      <w:pPr>
        <w:spacing w:line="200" w:lineRule="exact"/>
        <w:jc w:val="both"/>
        <w:rPr>
          <w:b/>
          <w:sz w:val="20"/>
        </w:rPr>
      </w:pPr>
    </w:p>
    <w:p w:rsidR="00E43719" w:rsidRDefault="00E43719" w:rsidP="0043622E">
      <w:pPr>
        <w:spacing w:line="200" w:lineRule="exact"/>
        <w:ind w:left="567"/>
        <w:jc w:val="both"/>
        <w:rPr>
          <w:sz w:val="20"/>
          <w:lang w:eastAsia="zh-HK"/>
        </w:rPr>
      </w:pPr>
      <w:r>
        <w:rPr>
          <w:rFonts w:hint="eastAsia"/>
          <w:sz w:val="20"/>
          <w:lang w:eastAsia="zh-HK"/>
        </w:rPr>
        <w:t xml:space="preserve">New </w:t>
      </w:r>
      <w:r w:rsidR="0043622E" w:rsidRPr="0043622E">
        <w:rPr>
          <w:rFonts w:hint="eastAsia"/>
          <w:sz w:val="20"/>
        </w:rPr>
        <w:t>Registration</w:t>
      </w:r>
      <w:r w:rsidR="0043622E" w:rsidRPr="0043622E">
        <w:rPr>
          <w:sz w:val="20"/>
        </w:rPr>
        <w:tab/>
      </w:r>
      <w:r>
        <w:rPr>
          <w:rFonts w:hint="eastAsia"/>
          <w:sz w:val="20"/>
          <w:lang w:eastAsia="zh-HK"/>
        </w:rPr>
        <w:tab/>
      </w:r>
      <w:r w:rsidR="0043622E" w:rsidRPr="0043622E">
        <w:rPr>
          <w:sz w:val="20"/>
          <w:lang w:val="en-GB"/>
        </w:rPr>
        <w:t>：</w:t>
      </w:r>
      <w:r w:rsidR="0043622E" w:rsidRPr="0043622E">
        <w:rPr>
          <w:sz w:val="20"/>
        </w:rPr>
        <w:tab/>
      </w:r>
      <w:r w:rsidR="0043622E" w:rsidRPr="0043622E">
        <w:rPr>
          <w:rFonts w:hint="eastAsia"/>
          <w:sz w:val="20"/>
        </w:rPr>
        <w:t>Free of charge</w:t>
      </w:r>
    </w:p>
    <w:p w:rsidR="0043622E" w:rsidRDefault="0043622E" w:rsidP="0043622E">
      <w:pPr>
        <w:spacing w:line="200" w:lineRule="exact"/>
        <w:ind w:left="567"/>
        <w:jc w:val="both"/>
        <w:rPr>
          <w:sz w:val="20"/>
          <w:lang w:eastAsia="zh-HK"/>
        </w:rPr>
      </w:pPr>
      <w:r w:rsidRPr="0043622E">
        <w:rPr>
          <w:rFonts w:hint="eastAsia"/>
          <w:sz w:val="20"/>
        </w:rPr>
        <w:t>Re-Registration</w:t>
      </w:r>
      <w:r w:rsidRPr="0043622E">
        <w:rPr>
          <w:sz w:val="20"/>
        </w:rPr>
        <w:tab/>
      </w:r>
      <w:r w:rsidRPr="0043622E">
        <w:rPr>
          <w:rFonts w:hint="eastAsia"/>
          <w:sz w:val="20"/>
        </w:rPr>
        <w:tab/>
      </w:r>
      <w:r w:rsidRPr="0043622E">
        <w:rPr>
          <w:rFonts w:hint="eastAsia"/>
          <w:sz w:val="20"/>
        </w:rPr>
        <w:tab/>
      </w:r>
      <w:r w:rsidRPr="0043622E">
        <w:rPr>
          <w:sz w:val="20"/>
          <w:lang w:val="en-GB"/>
        </w:rPr>
        <w:t>：</w:t>
      </w:r>
      <w:r w:rsidRPr="0043622E">
        <w:rPr>
          <w:sz w:val="20"/>
        </w:rPr>
        <w:tab/>
      </w:r>
      <w:r w:rsidRPr="0043622E">
        <w:rPr>
          <w:rFonts w:hint="eastAsia"/>
          <w:sz w:val="20"/>
        </w:rPr>
        <w:t>Free of charge</w:t>
      </w:r>
    </w:p>
    <w:p w:rsidR="00E43719" w:rsidRPr="0043622E" w:rsidRDefault="00E43719" w:rsidP="0043622E">
      <w:pPr>
        <w:spacing w:line="200" w:lineRule="exact"/>
        <w:ind w:left="567"/>
        <w:jc w:val="both"/>
        <w:rPr>
          <w:sz w:val="20"/>
          <w:lang w:eastAsia="zh-HK"/>
        </w:rPr>
      </w:pPr>
      <w:r w:rsidRPr="00E43719">
        <w:rPr>
          <w:rFonts w:hint="eastAsia"/>
          <w:sz w:val="20"/>
          <w:lang w:eastAsia="zh-HK"/>
        </w:rPr>
        <w:t xml:space="preserve">New </w:t>
      </w:r>
      <w:proofErr w:type="spellStart"/>
      <w:r w:rsidRPr="00E43719">
        <w:rPr>
          <w:rFonts w:hint="eastAsia"/>
          <w:sz w:val="20"/>
          <w:lang w:eastAsia="zh-HK"/>
        </w:rPr>
        <w:t>Speciality</w:t>
      </w:r>
      <w:proofErr w:type="spellEnd"/>
      <w:r w:rsidRPr="00E43719">
        <w:rPr>
          <w:rFonts w:hint="eastAsia"/>
          <w:sz w:val="20"/>
          <w:lang w:eastAsia="zh-HK"/>
        </w:rPr>
        <w:t xml:space="preserve"> Registration</w:t>
      </w:r>
      <w:r w:rsidRPr="00E43719">
        <w:rPr>
          <w:rFonts w:hint="eastAsia"/>
          <w:sz w:val="20"/>
          <w:lang w:eastAsia="zh-HK"/>
        </w:rPr>
        <w:tab/>
      </w:r>
      <w:r w:rsidRPr="00E43719">
        <w:rPr>
          <w:rFonts w:hint="eastAsia"/>
          <w:sz w:val="20"/>
          <w:lang w:eastAsia="zh-HK"/>
        </w:rPr>
        <w:t>：</w:t>
      </w:r>
      <w:r w:rsidRPr="00E43719">
        <w:rPr>
          <w:rFonts w:hint="eastAsia"/>
          <w:sz w:val="20"/>
          <w:lang w:eastAsia="zh-HK"/>
        </w:rPr>
        <w:tab/>
        <w:t>Free of charge</w:t>
      </w:r>
    </w:p>
    <w:p w:rsidR="00E43719" w:rsidRDefault="0043622E" w:rsidP="0043622E">
      <w:pPr>
        <w:spacing w:line="200" w:lineRule="exact"/>
        <w:ind w:left="567"/>
        <w:jc w:val="both"/>
        <w:rPr>
          <w:sz w:val="20"/>
        </w:rPr>
      </w:pPr>
      <w:r w:rsidRPr="0043622E">
        <w:rPr>
          <w:rFonts w:hint="eastAsia"/>
          <w:sz w:val="20"/>
        </w:rPr>
        <w:t>Up-grade Registration</w:t>
      </w:r>
      <w:r w:rsidRPr="0043622E">
        <w:rPr>
          <w:sz w:val="20"/>
        </w:rPr>
        <w:tab/>
      </w:r>
      <w:r w:rsidR="00E43719">
        <w:rPr>
          <w:rFonts w:hint="eastAsia"/>
          <w:sz w:val="20"/>
          <w:lang w:eastAsia="zh-HK"/>
        </w:rPr>
        <w:tab/>
      </w:r>
      <w:r w:rsidRPr="0043622E">
        <w:rPr>
          <w:sz w:val="20"/>
          <w:lang w:val="en-GB"/>
        </w:rPr>
        <w:t>：</w:t>
      </w:r>
      <w:r w:rsidRPr="0043622E">
        <w:rPr>
          <w:sz w:val="20"/>
        </w:rPr>
        <w:tab/>
      </w:r>
      <w:r w:rsidRPr="0043622E">
        <w:rPr>
          <w:rFonts w:hint="eastAsia"/>
          <w:sz w:val="20"/>
        </w:rPr>
        <w:t>Free</w:t>
      </w:r>
      <w:r w:rsidR="003B3FC0">
        <w:rPr>
          <w:rFonts w:hint="eastAsia"/>
          <w:sz w:val="20"/>
        </w:rPr>
        <w:t xml:space="preserve"> of charge</w:t>
      </w:r>
    </w:p>
    <w:p w:rsidR="00C073BA" w:rsidRPr="0043622E" w:rsidRDefault="00C073BA" w:rsidP="00C073BA">
      <w:pPr>
        <w:spacing w:line="200" w:lineRule="exact"/>
        <w:ind w:left="567"/>
        <w:jc w:val="both"/>
        <w:rPr>
          <w:sz w:val="20"/>
        </w:rPr>
      </w:pPr>
      <w:r w:rsidRPr="0043622E">
        <w:rPr>
          <w:rFonts w:hint="eastAsia"/>
          <w:sz w:val="20"/>
        </w:rPr>
        <w:t>Re-issue of Registration</w:t>
      </w:r>
      <w:r w:rsidRPr="0043622E">
        <w:rPr>
          <w:rFonts w:hint="eastAsia"/>
          <w:sz w:val="20"/>
        </w:rPr>
        <w:tab/>
      </w:r>
      <w:r w:rsidRPr="0043622E">
        <w:rPr>
          <w:sz w:val="20"/>
          <w:lang w:val="en-GB"/>
        </w:rPr>
        <w:t>：</w:t>
      </w:r>
      <w:r w:rsidRPr="0043622E">
        <w:rPr>
          <w:sz w:val="20"/>
        </w:rPr>
        <w:tab/>
        <w:t>HK$50</w:t>
      </w:r>
    </w:p>
    <w:p w:rsidR="0043622E" w:rsidRPr="0043622E" w:rsidRDefault="0043622E" w:rsidP="0043622E">
      <w:pPr>
        <w:spacing w:line="200" w:lineRule="exact"/>
        <w:jc w:val="both"/>
        <w:rPr>
          <w:b/>
          <w:sz w:val="20"/>
        </w:rPr>
      </w:pPr>
      <w:bookmarkStart w:id="0" w:name="_GoBack"/>
      <w:bookmarkEnd w:id="0"/>
    </w:p>
    <w:p w:rsidR="0043622E" w:rsidRPr="0043622E" w:rsidRDefault="0043622E" w:rsidP="0043622E">
      <w:pPr>
        <w:numPr>
          <w:ilvl w:val="0"/>
          <w:numId w:val="1"/>
        </w:numPr>
        <w:spacing w:line="200" w:lineRule="exact"/>
        <w:jc w:val="both"/>
        <w:rPr>
          <w:b/>
          <w:sz w:val="20"/>
        </w:rPr>
      </w:pPr>
      <w:r w:rsidRPr="0043622E">
        <w:rPr>
          <w:rFonts w:hint="eastAsia"/>
          <w:b/>
          <w:bCs/>
          <w:sz w:val="20"/>
        </w:rPr>
        <w:t>Registration Proof</w:t>
      </w:r>
    </w:p>
    <w:p w:rsidR="0043622E" w:rsidRPr="0043622E" w:rsidRDefault="0043622E" w:rsidP="0043622E">
      <w:pPr>
        <w:spacing w:line="200" w:lineRule="exact"/>
        <w:ind w:left="567"/>
        <w:jc w:val="both"/>
        <w:rPr>
          <w:sz w:val="20"/>
        </w:rPr>
      </w:pPr>
      <w:r w:rsidRPr="0043622E">
        <w:rPr>
          <w:rFonts w:hint="eastAsia"/>
          <w:sz w:val="20"/>
        </w:rPr>
        <w:t xml:space="preserve">All registered instructors will be informed by CRU &amp; a proof with registration date will be issued. </w:t>
      </w:r>
    </w:p>
    <w:p w:rsidR="0043622E" w:rsidRPr="0043622E" w:rsidRDefault="0043622E" w:rsidP="0043622E">
      <w:pPr>
        <w:spacing w:line="200" w:lineRule="exact"/>
        <w:jc w:val="both"/>
        <w:rPr>
          <w:sz w:val="20"/>
        </w:rPr>
      </w:pPr>
    </w:p>
    <w:p w:rsidR="0043622E" w:rsidRPr="0043622E" w:rsidRDefault="0043622E" w:rsidP="0043622E">
      <w:pPr>
        <w:numPr>
          <w:ilvl w:val="0"/>
          <w:numId w:val="1"/>
        </w:numPr>
        <w:spacing w:line="200" w:lineRule="exact"/>
        <w:jc w:val="both"/>
        <w:rPr>
          <w:b/>
          <w:sz w:val="20"/>
        </w:rPr>
      </w:pPr>
      <w:r w:rsidRPr="0043622E">
        <w:rPr>
          <w:rFonts w:hint="eastAsia"/>
          <w:b/>
          <w:sz w:val="20"/>
        </w:rPr>
        <w:t>Appeal on Registration</w:t>
      </w:r>
    </w:p>
    <w:p w:rsidR="0043622E" w:rsidRPr="0043622E" w:rsidRDefault="0043622E" w:rsidP="0043622E">
      <w:pPr>
        <w:spacing w:line="200" w:lineRule="exact"/>
        <w:ind w:leftChars="236" w:left="566"/>
        <w:jc w:val="both"/>
        <w:rPr>
          <w:sz w:val="20"/>
        </w:rPr>
      </w:pPr>
      <w:r w:rsidRPr="0043622E">
        <w:rPr>
          <w:rFonts w:hint="eastAsia"/>
          <w:sz w:val="20"/>
        </w:rPr>
        <w:t xml:space="preserve">Instructors may appeal to </w:t>
      </w:r>
      <w:r w:rsidR="00457C5A">
        <w:rPr>
          <w:rFonts w:hint="eastAsia"/>
          <w:sz w:val="20"/>
        </w:rPr>
        <w:t>Adventurous Journey</w:t>
      </w:r>
      <w:r w:rsidRPr="0043622E">
        <w:rPr>
          <w:rFonts w:hint="eastAsia"/>
          <w:sz w:val="20"/>
        </w:rPr>
        <w:t xml:space="preserve"> Section Panel against any registration result.  Written letter must be submitted for making such appeal.</w:t>
      </w:r>
    </w:p>
    <w:p w:rsidR="0043622E" w:rsidRPr="0018672C" w:rsidRDefault="0043622E" w:rsidP="0043622E">
      <w:pPr>
        <w:spacing w:line="200" w:lineRule="exact"/>
        <w:ind w:left="567"/>
        <w:jc w:val="both"/>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96"/>
      </w:tblGrid>
      <w:tr w:rsidR="0043622E" w:rsidRPr="0043622E" w:rsidTr="00557925">
        <w:trPr>
          <w:jc w:val="center"/>
        </w:trPr>
        <w:tc>
          <w:tcPr>
            <w:tcW w:w="8996" w:type="dxa"/>
          </w:tcPr>
          <w:p w:rsidR="0043622E" w:rsidRPr="0043622E" w:rsidRDefault="0043622E" w:rsidP="00017B4B">
            <w:pPr>
              <w:spacing w:line="200" w:lineRule="exact"/>
              <w:jc w:val="center"/>
              <w:rPr>
                <w:sz w:val="20"/>
              </w:rPr>
            </w:pPr>
            <w:r w:rsidRPr="0043622E">
              <w:rPr>
                <w:rFonts w:hint="eastAsia"/>
                <w:b/>
                <w:sz w:val="20"/>
              </w:rPr>
              <w:t>For enquiries, please contact CRU S</w:t>
            </w:r>
            <w:r w:rsidRPr="0043622E">
              <w:rPr>
                <w:b/>
                <w:sz w:val="20"/>
              </w:rPr>
              <w:t>ecretariat</w:t>
            </w:r>
            <w:r w:rsidRPr="0043622E">
              <w:rPr>
                <w:rFonts w:hint="eastAsia"/>
                <w:b/>
                <w:sz w:val="20"/>
              </w:rPr>
              <w:t>.</w:t>
            </w:r>
            <w:r w:rsidRPr="0043622E">
              <w:rPr>
                <w:rFonts w:hint="eastAsia"/>
                <w:b/>
                <w:sz w:val="20"/>
                <w:lang w:val="en-GB"/>
              </w:rPr>
              <w:t>（</w:t>
            </w:r>
            <w:r w:rsidRPr="0043622E">
              <w:rPr>
                <w:rFonts w:hint="eastAsia"/>
                <w:b/>
                <w:sz w:val="20"/>
              </w:rPr>
              <w:t>Tel</w:t>
            </w:r>
            <w:r w:rsidRPr="0043622E">
              <w:rPr>
                <w:rFonts w:hint="eastAsia"/>
                <w:b/>
                <w:sz w:val="20"/>
                <w:lang w:val="en-GB"/>
              </w:rPr>
              <w:t>：</w:t>
            </w:r>
            <w:r w:rsidRPr="0043622E">
              <w:rPr>
                <w:rFonts w:hint="eastAsia"/>
                <w:b/>
                <w:sz w:val="20"/>
              </w:rPr>
              <w:t>2</w:t>
            </w:r>
            <w:r w:rsidR="00214120">
              <w:rPr>
                <w:rFonts w:hint="eastAsia"/>
                <w:b/>
                <w:sz w:val="20"/>
              </w:rPr>
              <w:t>15786</w:t>
            </w:r>
            <w:r w:rsidR="00017B4B">
              <w:rPr>
                <w:rFonts w:hint="eastAsia"/>
                <w:b/>
                <w:sz w:val="20"/>
              </w:rPr>
              <w:t>1</w:t>
            </w:r>
            <w:r w:rsidR="00214120">
              <w:rPr>
                <w:rFonts w:hint="eastAsia"/>
                <w:b/>
                <w:sz w:val="20"/>
              </w:rPr>
              <w:t>0</w:t>
            </w:r>
            <w:r w:rsidRPr="0043622E">
              <w:rPr>
                <w:rFonts w:hint="eastAsia"/>
                <w:b/>
                <w:sz w:val="20"/>
              </w:rPr>
              <w:t xml:space="preserve">  E-mail</w:t>
            </w:r>
            <w:r w:rsidRPr="0043622E">
              <w:rPr>
                <w:rFonts w:hint="eastAsia"/>
                <w:b/>
                <w:sz w:val="20"/>
                <w:lang w:val="en-GB"/>
              </w:rPr>
              <w:t>：</w:t>
            </w:r>
            <w:r w:rsidRPr="0043622E">
              <w:rPr>
                <w:rFonts w:hint="eastAsia"/>
                <w:b/>
                <w:sz w:val="20"/>
              </w:rPr>
              <w:t>award@ayp.org.hk</w:t>
            </w:r>
            <w:r w:rsidRPr="0043622E">
              <w:rPr>
                <w:rFonts w:hint="eastAsia"/>
                <w:b/>
                <w:sz w:val="20"/>
                <w:lang w:val="en-GB"/>
              </w:rPr>
              <w:t>）</w:t>
            </w:r>
          </w:p>
        </w:tc>
      </w:tr>
    </w:tbl>
    <w:p w:rsidR="003D1E05" w:rsidRPr="007E3205" w:rsidRDefault="003D1E05" w:rsidP="007E3205">
      <w:pPr>
        <w:spacing w:line="240" w:lineRule="exact"/>
      </w:pPr>
    </w:p>
    <w:sectPr w:rsidR="003D1E05" w:rsidRPr="007E3205" w:rsidSect="007E3205">
      <w:footerReference w:type="default" r:id="rId8"/>
      <w:pgSz w:w="11906" w:h="16838" w:code="9"/>
      <w:pgMar w:top="567" w:right="851" w:bottom="567"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BC8" w:rsidRDefault="004B7BC8">
      <w:r>
        <w:separator/>
      </w:r>
    </w:p>
  </w:endnote>
  <w:endnote w:type="continuationSeparator" w:id="0">
    <w:p w:rsidR="004B7BC8" w:rsidRDefault="004B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Serif">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F28" w:rsidRDefault="008B0B2D">
    <w:pPr>
      <w:pStyle w:val="Footer"/>
      <w:rPr>
        <w:sz w:val="18"/>
      </w:rPr>
    </w:pPr>
    <w:r>
      <w:rPr>
        <w:rFonts w:hint="eastAsia"/>
        <w:sz w:val="18"/>
      </w:rPr>
      <w:t>20</w:t>
    </w:r>
    <w:r w:rsidR="00C06D3F">
      <w:rPr>
        <w:sz w:val="18"/>
      </w:rPr>
      <w:t>22</w:t>
    </w:r>
    <w:r>
      <w:rPr>
        <w:rFonts w:hint="eastAsia"/>
        <w:sz w:val="18"/>
      </w:rPr>
      <w:t>/</w:t>
    </w:r>
    <w:r w:rsidR="00C06D3F">
      <w:rPr>
        <w:rFonts w:hint="eastAsia"/>
        <w:sz w:val="18"/>
        <w:lang w:eastAsia="zh-HK"/>
      </w:rPr>
      <w:t>0</w:t>
    </w:r>
    <w:r w:rsidR="00C06D3F">
      <w:rPr>
        <w:sz w:val="18"/>
        <w:lang w:eastAsia="zh-HK"/>
      </w:rPr>
      <w:t>4</w:t>
    </w:r>
    <w:r>
      <w:rPr>
        <w:rFonts w:hint="eastAsia"/>
        <w:sz w:val="18"/>
      </w:rPr>
      <w:t>/</w:t>
    </w:r>
    <w:r w:rsidR="00B04B32">
      <w:rPr>
        <w:rFonts w:hint="eastAsia"/>
        <w:sz w:val="18"/>
      </w:rPr>
      <w:t>0</w:t>
    </w:r>
    <w:r>
      <w:rPr>
        <w:rFonts w:hint="eastAsia"/>
        <w:sz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BC8" w:rsidRDefault="004B7BC8">
      <w:r>
        <w:separator/>
      </w:r>
    </w:p>
  </w:footnote>
  <w:footnote w:type="continuationSeparator" w:id="0">
    <w:p w:rsidR="004B7BC8" w:rsidRDefault="004B7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606E8"/>
    <w:multiLevelType w:val="hybridMultilevel"/>
    <w:tmpl w:val="83A8250A"/>
    <w:lvl w:ilvl="0" w:tplc="0409000F">
      <w:start w:val="1"/>
      <w:numFmt w:val="decimal"/>
      <w:lvlText w:val="%1."/>
      <w:lvlJc w:val="left"/>
      <w:pPr>
        <w:tabs>
          <w:tab w:val="num" w:pos="567"/>
        </w:tabs>
        <w:ind w:left="567" w:hanging="5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0A25509"/>
    <w:multiLevelType w:val="hybridMultilevel"/>
    <w:tmpl w:val="D826A88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7357F46"/>
    <w:multiLevelType w:val="hybridMultilevel"/>
    <w:tmpl w:val="216466C6"/>
    <w:lvl w:ilvl="0" w:tplc="C4125E1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3697266"/>
    <w:multiLevelType w:val="hybridMultilevel"/>
    <w:tmpl w:val="6B3EC39A"/>
    <w:lvl w:ilvl="0" w:tplc="0660EB2A">
      <w:start w:val="2"/>
      <w:numFmt w:val="decimal"/>
      <w:lvlText w:val="%1."/>
      <w:lvlJc w:val="left"/>
      <w:pPr>
        <w:tabs>
          <w:tab w:val="num" w:pos="2880"/>
        </w:tabs>
        <w:ind w:left="2880" w:hanging="48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4" w15:restartNumberingAfterBreak="0">
    <w:nsid w:val="6C037FCA"/>
    <w:multiLevelType w:val="hybridMultilevel"/>
    <w:tmpl w:val="2ACC1E6E"/>
    <w:lvl w:ilvl="0" w:tplc="643CC9B8">
      <w:start w:val="1"/>
      <w:numFmt w:val="lowerLetter"/>
      <w:lvlText w:val="%1)"/>
      <w:lvlJc w:val="left"/>
      <w:pPr>
        <w:tabs>
          <w:tab w:val="num" w:pos="1442"/>
        </w:tabs>
        <w:ind w:left="1442" w:hanging="450"/>
      </w:pPr>
      <w:rPr>
        <w:rFonts w:hint="default"/>
      </w:rPr>
    </w:lvl>
    <w:lvl w:ilvl="1" w:tplc="04090019" w:tentative="1">
      <w:start w:val="1"/>
      <w:numFmt w:val="ideographTraditional"/>
      <w:lvlText w:val="%2、"/>
      <w:lvlJc w:val="left"/>
      <w:pPr>
        <w:tabs>
          <w:tab w:val="num" w:pos="1952"/>
        </w:tabs>
        <w:ind w:left="1952" w:hanging="480"/>
      </w:pPr>
    </w:lvl>
    <w:lvl w:ilvl="2" w:tplc="0409001B" w:tentative="1">
      <w:start w:val="1"/>
      <w:numFmt w:val="lowerRoman"/>
      <w:lvlText w:val="%3."/>
      <w:lvlJc w:val="right"/>
      <w:pPr>
        <w:tabs>
          <w:tab w:val="num" w:pos="2432"/>
        </w:tabs>
        <w:ind w:left="2432" w:hanging="480"/>
      </w:pPr>
    </w:lvl>
    <w:lvl w:ilvl="3" w:tplc="0409000F" w:tentative="1">
      <w:start w:val="1"/>
      <w:numFmt w:val="decimal"/>
      <w:lvlText w:val="%4."/>
      <w:lvlJc w:val="left"/>
      <w:pPr>
        <w:tabs>
          <w:tab w:val="num" w:pos="2912"/>
        </w:tabs>
        <w:ind w:left="2912" w:hanging="480"/>
      </w:pPr>
    </w:lvl>
    <w:lvl w:ilvl="4" w:tplc="04090019" w:tentative="1">
      <w:start w:val="1"/>
      <w:numFmt w:val="ideographTraditional"/>
      <w:lvlText w:val="%5、"/>
      <w:lvlJc w:val="left"/>
      <w:pPr>
        <w:tabs>
          <w:tab w:val="num" w:pos="3392"/>
        </w:tabs>
        <w:ind w:left="3392" w:hanging="480"/>
      </w:pPr>
    </w:lvl>
    <w:lvl w:ilvl="5" w:tplc="0409001B" w:tentative="1">
      <w:start w:val="1"/>
      <w:numFmt w:val="lowerRoman"/>
      <w:lvlText w:val="%6."/>
      <w:lvlJc w:val="right"/>
      <w:pPr>
        <w:tabs>
          <w:tab w:val="num" w:pos="3872"/>
        </w:tabs>
        <w:ind w:left="3872" w:hanging="480"/>
      </w:pPr>
    </w:lvl>
    <w:lvl w:ilvl="6" w:tplc="0409000F" w:tentative="1">
      <w:start w:val="1"/>
      <w:numFmt w:val="decimal"/>
      <w:lvlText w:val="%7."/>
      <w:lvlJc w:val="left"/>
      <w:pPr>
        <w:tabs>
          <w:tab w:val="num" w:pos="4352"/>
        </w:tabs>
        <w:ind w:left="4352" w:hanging="480"/>
      </w:pPr>
    </w:lvl>
    <w:lvl w:ilvl="7" w:tplc="04090019" w:tentative="1">
      <w:start w:val="1"/>
      <w:numFmt w:val="ideographTraditional"/>
      <w:lvlText w:val="%8、"/>
      <w:lvlJc w:val="left"/>
      <w:pPr>
        <w:tabs>
          <w:tab w:val="num" w:pos="4832"/>
        </w:tabs>
        <w:ind w:left="4832" w:hanging="480"/>
      </w:pPr>
    </w:lvl>
    <w:lvl w:ilvl="8" w:tplc="0409001B" w:tentative="1">
      <w:start w:val="1"/>
      <w:numFmt w:val="lowerRoman"/>
      <w:lvlText w:val="%9."/>
      <w:lvlJc w:val="right"/>
      <w:pPr>
        <w:tabs>
          <w:tab w:val="num" w:pos="5312"/>
        </w:tabs>
        <w:ind w:left="5312" w:hanging="4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74F"/>
    <w:rsid w:val="00011321"/>
    <w:rsid w:val="00017B4B"/>
    <w:rsid w:val="00022F26"/>
    <w:rsid w:val="00024121"/>
    <w:rsid w:val="000272E6"/>
    <w:rsid w:val="00030285"/>
    <w:rsid w:val="0006516D"/>
    <w:rsid w:val="0008276C"/>
    <w:rsid w:val="00085236"/>
    <w:rsid w:val="000B7089"/>
    <w:rsid w:val="000C0C32"/>
    <w:rsid w:val="000C1A61"/>
    <w:rsid w:val="000D23DE"/>
    <w:rsid w:val="00101D59"/>
    <w:rsid w:val="0012511E"/>
    <w:rsid w:val="0012617A"/>
    <w:rsid w:val="00143890"/>
    <w:rsid w:val="00146EAC"/>
    <w:rsid w:val="00164EE5"/>
    <w:rsid w:val="001675B1"/>
    <w:rsid w:val="00172572"/>
    <w:rsid w:val="0018140B"/>
    <w:rsid w:val="00185892"/>
    <w:rsid w:val="0018672C"/>
    <w:rsid w:val="00190425"/>
    <w:rsid w:val="001943D1"/>
    <w:rsid w:val="00194D45"/>
    <w:rsid w:val="001971D5"/>
    <w:rsid w:val="001A1B55"/>
    <w:rsid w:val="001A3C10"/>
    <w:rsid w:val="001A4A49"/>
    <w:rsid w:val="001A4B6E"/>
    <w:rsid w:val="001A6BDB"/>
    <w:rsid w:val="001C2545"/>
    <w:rsid w:val="001C7122"/>
    <w:rsid w:val="001E40EF"/>
    <w:rsid w:val="001F284B"/>
    <w:rsid w:val="00212241"/>
    <w:rsid w:val="00214120"/>
    <w:rsid w:val="00215A48"/>
    <w:rsid w:val="002839C3"/>
    <w:rsid w:val="002A70ED"/>
    <w:rsid w:val="002B4EFC"/>
    <w:rsid w:val="002C1695"/>
    <w:rsid w:val="002F6F10"/>
    <w:rsid w:val="00314AC6"/>
    <w:rsid w:val="00314E39"/>
    <w:rsid w:val="00327DAD"/>
    <w:rsid w:val="00331BEB"/>
    <w:rsid w:val="003351C0"/>
    <w:rsid w:val="0035675D"/>
    <w:rsid w:val="00363D23"/>
    <w:rsid w:val="003675F4"/>
    <w:rsid w:val="003851F4"/>
    <w:rsid w:val="003902A8"/>
    <w:rsid w:val="003A03B4"/>
    <w:rsid w:val="003B3FC0"/>
    <w:rsid w:val="003C1C58"/>
    <w:rsid w:val="003D19F7"/>
    <w:rsid w:val="003D1E05"/>
    <w:rsid w:val="003D340E"/>
    <w:rsid w:val="003E21F9"/>
    <w:rsid w:val="003F00F1"/>
    <w:rsid w:val="0043622E"/>
    <w:rsid w:val="004423D9"/>
    <w:rsid w:val="00447ABD"/>
    <w:rsid w:val="00450E75"/>
    <w:rsid w:val="00451BD0"/>
    <w:rsid w:val="00457C5A"/>
    <w:rsid w:val="00462DEF"/>
    <w:rsid w:val="00473BE7"/>
    <w:rsid w:val="00490F2A"/>
    <w:rsid w:val="00494360"/>
    <w:rsid w:val="004951CF"/>
    <w:rsid w:val="0049522D"/>
    <w:rsid w:val="00495360"/>
    <w:rsid w:val="004A60D6"/>
    <w:rsid w:val="004B41C7"/>
    <w:rsid w:val="004B7BC8"/>
    <w:rsid w:val="004C0D04"/>
    <w:rsid w:val="004D2F7D"/>
    <w:rsid w:val="004D6DDC"/>
    <w:rsid w:val="004F494F"/>
    <w:rsid w:val="005067B1"/>
    <w:rsid w:val="005158C2"/>
    <w:rsid w:val="005166D0"/>
    <w:rsid w:val="00534F64"/>
    <w:rsid w:val="00542623"/>
    <w:rsid w:val="00544468"/>
    <w:rsid w:val="00544A08"/>
    <w:rsid w:val="00545A25"/>
    <w:rsid w:val="00550944"/>
    <w:rsid w:val="00562A99"/>
    <w:rsid w:val="00583CDD"/>
    <w:rsid w:val="00595B9D"/>
    <w:rsid w:val="005A15E8"/>
    <w:rsid w:val="005B3DFB"/>
    <w:rsid w:val="005B4896"/>
    <w:rsid w:val="005F3AD8"/>
    <w:rsid w:val="005F6DDB"/>
    <w:rsid w:val="00604376"/>
    <w:rsid w:val="0064044D"/>
    <w:rsid w:val="00642270"/>
    <w:rsid w:val="00655785"/>
    <w:rsid w:val="00655D16"/>
    <w:rsid w:val="0067256E"/>
    <w:rsid w:val="006904ED"/>
    <w:rsid w:val="006B5C65"/>
    <w:rsid w:val="006D14F3"/>
    <w:rsid w:val="006D198D"/>
    <w:rsid w:val="006D56CD"/>
    <w:rsid w:val="006E1205"/>
    <w:rsid w:val="006F60D1"/>
    <w:rsid w:val="006F73ED"/>
    <w:rsid w:val="00703335"/>
    <w:rsid w:val="00725880"/>
    <w:rsid w:val="007259A6"/>
    <w:rsid w:val="00735E23"/>
    <w:rsid w:val="00735FDD"/>
    <w:rsid w:val="00750ED2"/>
    <w:rsid w:val="007E3205"/>
    <w:rsid w:val="007E45B9"/>
    <w:rsid w:val="007E474F"/>
    <w:rsid w:val="007E5FF3"/>
    <w:rsid w:val="00804700"/>
    <w:rsid w:val="00811500"/>
    <w:rsid w:val="0084093A"/>
    <w:rsid w:val="008445B1"/>
    <w:rsid w:val="00860CD4"/>
    <w:rsid w:val="0086360E"/>
    <w:rsid w:val="008A5F28"/>
    <w:rsid w:val="008B0B2D"/>
    <w:rsid w:val="008B452C"/>
    <w:rsid w:val="008B4AFF"/>
    <w:rsid w:val="008C267E"/>
    <w:rsid w:val="008C7312"/>
    <w:rsid w:val="008F2244"/>
    <w:rsid w:val="0090031E"/>
    <w:rsid w:val="00903FC9"/>
    <w:rsid w:val="009418AE"/>
    <w:rsid w:val="00942CD7"/>
    <w:rsid w:val="00946BC9"/>
    <w:rsid w:val="00974A22"/>
    <w:rsid w:val="009954D2"/>
    <w:rsid w:val="009A68B7"/>
    <w:rsid w:val="009B473B"/>
    <w:rsid w:val="009D2814"/>
    <w:rsid w:val="009E5202"/>
    <w:rsid w:val="009E6D15"/>
    <w:rsid w:val="00A1622C"/>
    <w:rsid w:val="00A1710A"/>
    <w:rsid w:val="00A2389C"/>
    <w:rsid w:val="00A36EB0"/>
    <w:rsid w:val="00A37265"/>
    <w:rsid w:val="00A72C67"/>
    <w:rsid w:val="00A73E52"/>
    <w:rsid w:val="00A751F7"/>
    <w:rsid w:val="00A84184"/>
    <w:rsid w:val="00AA20A9"/>
    <w:rsid w:val="00AB4F05"/>
    <w:rsid w:val="00AD32AF"/>
    <w:rsid w:val="00AD34BD"/>
    <w:rsid w:val="00AD6FDB"/>
    <w:rsid w:val="00B04B32"/>
    <w:rsid w:val="00B10117"/>
    <w:rsid w:val="00B36B88"/>
    <w:rsid w:val="00B47767"/>
    <w:rsid w:val="00B670ED"/>
    <w:rsid w:val="00B74EB7"/>
    <w:rsid w:val="00B85B70"/>
    <w:rsid w:val="00B94502"/>
    <w:rsid w:val="00B94B7C"/>
    <w:rsid w:val="00B95166"/>
    <w:rsid w:val="00BA1A9E"/>
    <w:rsid w:val="00BA4382"/>
    <w:rsid w:val="00BB087B"/>
    <w:rsid w:val="00BC3CA3"/>
    <w:rsid w:val="00BE43D6"/>
    <w:rsid w:val="00BF09BB"/>
    <w:rsid w:val="00C01211"/>
    <w:rsid w:val="00C06D3F"/>
    <w:rsid w:val="00C073BA"/>
    <w:rsid w:val="00C5124E"/>
    <w:rsid w:val="00C606BF"/>
    <w:rsid w:val="00C656F8"/>
    <w:rsid w:val="00C84607"/>
    <w:rsid w:val="00C9500D"/>
    <w:rsid w:val="00CC7FE3"/>
    <w:rsid w:val="00CD025B"/>
    <w:rsid w:val="00CF7F90"/>
    <w:rsid w:val="00D05FBB"/>
    <w:rsid w:val="00D161DB"/>
    <w:rsid w:val="00D52E02"/>
    <w:rsid w:val="00D62CA5"/>
    <w:rsid w:val="00D70BFE"/>
    <w:rsid w:val="00D85AB3"/>
    <w:rsid w:val="00DA2672"/>
    <w:rsid w:val="00DA5C5C"/>
    <w:rsid w:val="00DA7A34"/>
    <w:rsid w:val="00DC0EE8"/>
    <w:rsid w:val="00DE082F"/>
    <w:rsid w:val="00DF1DE7"/>
    <w:rsid w:val="00E0036F"/>
    <w:rsid w:val="00E02A0A"/>
    <w:rsid w:val="00E10531"/>
    <w:rsid w:val="00E16022"/>
    <w:rsid w:val="00E2350A"/>
    <w:rsid w:val="00E35FCE"/>
    <w:rsid w:val="00E43719"/>
    <w:rsid w:val="00E52736"/>
    <w:rsid w:val="00E5406E"/>
    <w:rsid w:val="00E545EE"/>
    <w:rsid w:val="00E635AD"/>
    <w:rsid w:val="00E90A7F"/>
    <w:rsid w:val="00E92F86"/>
    <w:rsid w:val="00EE1608"/>
    <w:rsid w:val="00EF6699"/>
    <w:rsid w:val="00F01DD2"/>
    <w:rsid w:val="00F01EEB"/>
    <w:rsid w:val="00F15478"/>
    <w:rsid w:val="00F26C4E"/>
    <w:rsid w:val="00F36EA3"/>
    <w:rsid w:val="00F4778B"/>
    <w:rsid w:val="00F515F6"/>
    <w:rsid w:val="00F52E57"/>
    <w:rsid w:val="00F70920"/>
    <w:rsid w:val="00F748F8"/>
    <w:rsid w:val="00F97E53"/>
    <w:rsid w:val="00FC3282"/>
    <w:rsid w:val="00FD7830"/>
    <w:rsid w:val="00FE12E6"/>
    <w:rsid w:val="00FE2A7B"/>
    <w:rsid w:val="00FE6435"/>
    <w:rsid w:val="00FE6D03"/>
    <w:rsid w:val="00FE74A4"/>
    <w:rsid w:val="00FF1384"/>
    <w:rsid w:val="00FF5F37"/>
    <w:rsid w:val="00FF7A21"/>
    <w:rsid w:val="00FF7F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A01EC33"/>
  <w15:docId w15:val="{BF14D02A-AA90-4CA2-9888-209D3DFA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4"/>
    </w:rPr>
  </w:style>
  <w:style w:type="paragraph" w:styleId="Heading1">
    <w:name w:val="heading 1"/>
    <w:basedOn w:val="Normal"/>
    <w:next w:val="Normal"/>
    <w:qFormat/>
    <w:pPr>
      <w:keepNext/>
      <w:widowControl/>
      <w:overflowPunct w:val="0"/>
      <w:autoSpaceDE w:val="0"/>
      <w:autoSpaceDN w:val="0"/>
      <w:adjustRightInd w:val="0"/>
      <w:ind w:left="709" w:hanging="709"/>
      <w:jc w:val="both"/>
      <w:textAlignment w:val="baseline"/>
      <w:outlineLvl w:val="0"/>
    </w:pPr>
    <w:rPr>
      <w:b/>
      <w:kern w:val="0"/>
      <w:szCs w:val="20"/>
    </w:rPr>
  </w:style>
  <w:style w:type="paragraph" w:styleId="Heading2">
    <w:name w:val="heading 2"/>
    <w:basedOn w:val="Normal"/>
    <w:next w:val="Normal"/>
    <w:link w:val="Heading2Char"/>
    <w:uiPriority w:val="9"/>
    <w:semiHidden/>
    <w:unhideWhenUsed/>
    <w:qFormat/>
    <w:rsid w:val="0043622E"/>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next w:val="Normal"/>
    <w:link w:val="Heading3Char"/>
    <w:unhideWhenUsed/>
    <w:qFormat/>
    <w:rsid w:val="0043622E"/>
    <w:pPr>
      <w:keepNext/>
      <w:spacing w:line="720" w:lineRule="auto"/>
      <w:outlineLvl w:val="2"/>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snapToGrid w:val="0"/>
    </w:pPr>
    <w:rPr>
      <w:sz w:val="20"/>
      <w:szCs w:val="20"/>
    </w:rPr>
  </w:style>
  <w:style w:type="paragraph" w:styleId="Footer">
    <w:name w:val="footer"/>
    <w:basedOn w:val="Normal"/>
    <w:semiHidden/>
    <w:pPr>
      <w:tabs>
        <w:tab w:val="center" w:pos="4153"/>
        <w:tab w:val="right" w:pos="8306"/>
      </w:tabs>
      <w:snapToGrid w:val="0"/>
    </w:pPr>
    <w:rPr>
      <w:sz w:val="20"/>
      <w:szCs w:val="20"/>
    </w:rPr>
  </w:style>
  <w:style w:type="paragraph" w:customStyle="1" w:styleId="21">
    <w:name w:val="本文 21"/>
    <w:basedOn w:val="Normal"/>
    <w:pPr>
      <w:widowControl/>
      <w:overflowPunct w:val="0"/>
      <w:autoSpaceDE w:val="0"/>
      <w:autoSpaceDN w:val="0"/>
      <w:adjustRightInd w:val="0"/>
      <w:ind w:left="709" w:hanging="709"/>
      <w:jc w:val="both"/>
      <w:textAlignment w:val="baseline"/>
    </w:pPr>
    <w:rPr>
      <w:kern w:val="0"/>
      <w:szCs w:val="20"/>
    </w:rPr>
  </w:style>
  <w:style w:type="table" w:styleId="TableGrid">
    <w:name w:val="Table Grid"/>
    <w:basedOn w:val="TableNormal"/>
    <w:uiPriority w:val="59"/>
    <w:rsid w:val="005A1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15E8"/>
    <w:pPr>
      <w:ind w:leftChars="200" w:left="480"/>
    </w:pPr>
  </w:style>
  <w:style w:type="paragraph" w:styleId="BalloonText">
    <w:name w:val="Balloon Text"/>
    <w:basedOn w:val="Normal"/>
    <w:link w:val="BalloonTextChar"/>
    <w:uiPriority w:val="99"/>
    <w:semiHidden/>
    <w:unhideWhenUsed/>
    <w:rsid w:val="00F1547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15478"/>
    <w:rPr>
      <w:rFonts w:asciiTheme="majorHAnsi" w:eastAsiaTheme="majorEastAsia" w:hAnsiTheme="majorHAnsi" w:cstheme="majorBidi"/>
      <w:kern w:val="2"/>
      <w:sz w:val="18"/>
      <w:szCs w:val="18"/>
    </w:rPr>
  </w:style>
  <w:style w:type="character" w:customStyle="1" w:styleId="Heading2Char">
    <w:name w:val="Heading 2 Char"/>
    <w:basedOn w:val="DefaultParagraphFont"/>
    <w:link w:val="Heading2"/>
    <w:uiPriority w:val="9"/>
    <w:semiHidden/>
    <w:rsid w:val="0043622E"/>
    <w:rPr>
      <w:rFonts w:asciiTheme="majorHAnsi" w:eastAsiaTheme="majorEastAsia" w:hAnsiTheme="majorHAnsi" w:cstheme="majorBidi"/>
      <w:b/>
      <w:bCs/>
      <w:kern w:val="2"/>
      <w:sz w:val="48"/>
      <w:szCs w:val="48"/>
    </w:rPr>
  </w:style>
  <w:style w:type="character" w:customStyle="1" w:styleId="Heading3Char">
    <w:name w:val="Heading 3 Char"/>
    <w:basedOn w:val="DefaultParagraphFont"/>
    <w:link w:val="Heading3"/>
    <w:uiPriority w:val="9"/>
    <w:semiHidden/>
    <w:rsid w:val="0043622E"/>
    <w:rPr>
      <w:rFonts w:asciiTheme="majorHAnsi" w:eastAsiaTheme="majorEastAsia" w:hAnsiTheme="majorHAnsi" w:cstheme="majorBidi"/>
      <w:b/>
      <w:bCs/>
      <w:kern w:val="2"/>
      <w:sz w:val="36"/>
      <w:szCs w:val="36"/>
    </w:rPr>
  </w:style>
  <w:style w:type="table" w:customStyle="1" w:styleId="1">
    <w:name w:val="表格格線1"/>
    <w:basedOn w:val="TableNormal"/>
    <w:next w:val="TableGrid"/>
    <w:uiPriority w:val="59"/>
    <w:rsid w:val="00E43719"/>
    <w:rPr>
      <w:rFonts w:ascii="MS Serif" w:hAnsi="M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A2C36-D546-4C79-B819-CC26309AE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651</Words>
  <Characters>3711</Characters>
  <Application>Microsoft Office Word</Application>
  <DocSecurity>0</DocSecurity>
  <Lines>30</Lines>
  <Paragraphs>8</Paragraphs>
  <ScaleCrop>false</ScaleCrop>
  <Company>HKAYP</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香港青年獎勵計劃</dc:title>
  <dc:creator>AMYPOON</dc:creator>
  <cp:lastModifiedBy>Hunter Sin</cp:lastModifiedBy>
  <cp:revision>248</cp:revision>
  <cp:lastPrinted>2013-11-19T06:28:00Z</cp:lastPrinted>
  <dcterms:created xsi:type="dcterms:W3CDTF">2013-06-05T07:48:00Z</dcterms:created>
  <dcterms:modified xsi:type="dcterms:W3CDTF">2024-03-12T07:22:00Z</dcterms:modified>
</cp:coreProperties>
</file>