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F1" w:rsidRDefault="000F254F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香港</w:t>
      </w:r>
      <w:r w:rsidR="008B32F1">
        <w:rPr>
          <w:rFonts w:eastAsia="標楷體" w:hint="eastAsia"/>
          <w:sz w:val="28"/>
        </w:rPr>
        <w:t>女童軍總會</w:t>
      </w:r>
      <w:r>
        <w:rPr>
          <w:rFonts w:eastAsia="標楷體"/>
          <w:sz w:val="28"/>
        </w:rPr>
        <w:t>執行處</w:t>
      </w:r>
    </w:p>
    <w:p w:rsidR="000F254F" w:rsidRDefault="008B32F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The Girl Guides Association of </w:t>
      </w:r>
      <w:smartTag w:uri="urn:schemas-microsoft-com:office:smarttags" w:element="place">
        <w:r w:rsidR="000F254F">
          <w:rPr>
            <w:rFonts w:eastAsia="標楷體" w:hint="eastAsia"/>
            <w:sz w:val="28"/>
          </w:rPr>
          <w:t>Hong Kong</w:t>
        </w:r>
      </w:smartTag>
      <w:r w:rsidR="000F254F">
        <w:rPr>
          <w:rFonts w:eastAsia="標楷體" w:hint="eastAsia"/>
          <w:sz w:val="28"/>
        </w:rPr>
        <w:t xml:space="preserve"> Operating Authority</w:t>
      </w:r>
    </w:p>
    <w:p w:rsidR="00FD67F1" w:rsidRDefault="00FD67F1">
      <w:pPr>
        <w:rPr>
          <w:rFonts w:eastAsia="標楷體" w:hint="eastAsia"/>
          <w:sz w:val="28"/>
          <w:lang w:eastAsia="zh-HK"/>
        </w:rPr>
      </w:pPr>
    </w:p>
    <w:p w:rsidR="000F254F" w:rsidRPr="005C2F67" w:rsidRDefault="000F254F">
      <w:pPr>
        <w:rPr>
          <w:rFonts w:eastAsia="標楷體"/>
          <w:b/>
          <w:bCs/>
        </w:rPr>
      </w:pPr>
      <w:bookmarkStart w:id="0" w:name="_GoBack"/>
      <w:bookmarkEnd w:id="0"/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</w:p>
    <w:p w:rsidR="000F254F" w:rsidRDefault="000F254F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0F254F">
        <w:tc>
          <w:tcPr>
            <w:tcW w:w="568" w:type="dxa"/>
            <w:shd w:val="clear" w:color="auto" w:fill="99CCFF"/>
          </w:tcPr>
          <w:p w:rsidR="000F254F" w:rsidRDefault="000F254F">
            <w:pPr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0F254F" w:rsidRDefault="000F254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0F254F" w:rsidRDefault="000F254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</w:t>
            </w:r>
          </w:p>
        </w:tc>
      </w:tr>
      <w:tr w:rsidR="000F254F">
        <w:tc>
          <w:tcPr>
            <w:tcW w:w="568" w:type="dxa"/>
          </w:tcPr>
          <w:p w:rsidR="000F254F" w:rsidRDefault="000F25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0F254F" w:rsidRDefault="008B3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香港女童軍總會總部</w:t>
            </w:r>
          </w:p>
        </w:tc>
        <w:tc>
          <w:tcPr>
            <w:tcW w:w="4563" w:type="dxa"/>
          </w:tcPr>
          <w:p w:rsidR="000F254F" w:rsidRDefault="008B3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Headquarters</w:t>
            </w:r>
          </w:p>
        </w:tc>
      </w:tr>
    </w:tbl>
    <w:p w:rsidR="000F254F" w:rsidRDefault="000F254F">
      <w:pPr>
        <w:rPr>
          <w:rFonts w:eastAsia="標楷體"/>
        </w:rPr>
      </w:pPr>
    </w:p>
    <w:sectPr w:rsidR="000F25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5D"/>
    <w:rsid w:val="000F254F"/>
    <w:rsid w:val="00324D5C"/>
    <w:rsid w:val="005658B3"/>
    <w:rsid w:val="005C2F67"/>
    <w:rsid w:val="00791373"/>
    <w:rsid w:val="008B32F1"/>
    <w:rsid w:val="00B8765D"/>
    <w:rsid w:val="00E84A9D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HKAYP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仁愛堂執行處Yan Oi Tong Operating Authority</dc:title>
  <dc:creator>wuwanchun</dc:creator>
  <cp:lastModifiedBy>irenelaw</cp:lastModifiedBy>
  <cp:revision>3</cp:revision>
  <dcterms:created xsi:type="dcterms:W3CDTF">2018-01-02T04:03:00Z</dcterms:created>
  <dcterms:modified xsi:type="dcterms:W3CDTF">2018-01-02T04:05:00Z</dcterms:modified>
</cp:coreProperties>
</file>